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5912" w14:textId="4824921B" w:rsidR="0069456D" w:rsidRDefault="0069456D" w:rsidP="005D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7816EBC" wp14:editId="21776734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81EFFF" wp14:editId="4BBB438F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Security Sergeant </w:t>
      </w:r>
      <w:r w:rsidR="0043115C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</w:t>
      </w:r>
    </w:p>
    <w:p w14:paraId="0B40BF70" w14:textId="77B9F412" w:rsidR="0069456D" w:rsidRDefault="0069456D" w:rsidP="006945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2E0F157" wp14:editId="6A1B9D36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4DFCF27F" w14:textId="620A14C8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  <w:color w:val="000000"/>
        </w:rPr>
        <w:t xml:space="preserve">Classification Title: </w:t>
      </w:r>
      <w:r w:rsidRPr="005D6B0E">
        <w:rPr>
          <w:rStyle w:val="normaltextrun"/>
          <w:rFonts w:ascii="Arial" w:hAnsi="Arial" w:cs="Arial"/>
          <w:color w:val="000000"/>
        </w:rPr>
        <w:t>Security Sergeant</w:t>
      </w:r>
      <w:r w:rsidRPr="005D6B0E">
        <w:rPr>
          <w:rStyle w:val="eop"/>
          <w:rFonts w:ascii="Arial" w:hAnsi="Arial" w:cs="Arial"/>
          <w:color w:val="000000"/>
        </w:rPr>
        <w:t> </w:t>
      </w:r>
    </w:p>
    <w:p w14:paraId="24FD3BD0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  <w:color w:val="000000"/>
        </w:rPr>
        <w:t> </w:t>
      </w:r>
    </w:p>
    <w:p w14:paraId="21EC5310" w14:textId="15E0794B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5D6B0E">
        <w:rPr>
          <w:rStyle w:val="normaltextrun"/>
          <w:rFonts w:ascii="Arial" w:hAnsi="Arial" w:cs="Arial"/>
        </w:rPr>
        <w:t>Non</w:t>
      </w:r>
      <w:r w:rsidR="004B74FF" w:rsidRPr="005D6B0E">
        <w:rPr>
          <w:rStyle w:val="normaltextrun"/>
          <w:rFonts w:ascii="Arial" w:hAnsi="Arial" w:cs="Arial"/>
        </w:rPr>
        <w:t>-</w:t>
      </w:r>
      <w:r w:rsidR="00777087" w:rsidRPr="005D6B0E">
        <w:rPr>
          <w:rStyle w:val="normaltextrun"/>
          <w:rFonts w:ascii="Arial" w:hAnsi="Arial" w:cs="Arial"/>
        </w:rPr>
        <w:t>E</w:t>
      </w:r>
      <w:r w:rsidRPr="005D6B0E">
        <w:rPr>
          <w:rStyle w:val="normaltextrun"/>
          <w:rFonts w:ascii="Arial" w:hAnsi="Arial" w:cs="Arial"/>
        </w:rPr>
        <w:t>xempt</w:t>
      </w:r>
      <w:r w:rsidRPr="005D6B0E">
        <w:rPr>
          <w:rStyle w:val="eop"/>
          <w:rFonts w:ascii="Arial" w:hAnsi="Arial" w:cs="Arial"/>
        </w:rPr>
        <w:t> </w:t>
      </w:r>
    </w:p>
    <w:p w14:paraId="023B3EA5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29EE757B" w14:textId="126D0747" w:rsidR="0043115C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5D6B0E">
        <w:rPr>
          <w:rStyle w:val="normaltextrun"/>
          <w:rFonts w:ascii="Arial" w:hAnsi="Arial" w:cs="Arial"/>
          <w:b/>
          <w:bCs/>
        </w:rPr>
        <w:t xml:space="preserve">Pay Grade: </w:t>
      </w:r>
      <w:r w:rsidR="005D6B0E" w:rsidRPr="005D6B0E">
        <w:rPr>
          <w:rStyle w:val="normaltextrun"/>
          <w:rFonts w:ascii="Arial" w:hAnsi="Arial" w:cs="Arial"/>
        </w:rPr>
        <w:t>9</w:t>
      </w:r>
    </w:p>
    <w:p w14:paraId="59CC7943" w14:textId="77777777" w:rsidR="0043115C" w:rsidRPr="005D6B0E" w:rsidRDefault="0043115C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C97B94A" w14:textId="70D9515D" w:rsidR="0043115C" w:rsidRPr="005D6B0E" w:rsidRDefault="0043115C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Minimum Pay:</w:t>
      </w:r>
      <w:r w:rsidR="00777087" w:rsidRPr="005D6B0E">
        <w:rPr>
          <w:rStyle w:val="normaltextrun"/>
          <w:rFonts w:ascii="Arial" w:hAnsi="Arial" w:cs="Arial"/>
          <w:b/>
          <w:bCs/>
        </w:rPr>
        <w:t xml:space="preserve"> </w:t>
      </w:r>
      <w:r w:rsidR="00777087" w:rsidRPr="005D6B0E">
        <w:rPr>
          <w:rStyle w:val="normaltextrun"/>
          <w:rFonts w:ascii="Arial" w:hAnsi="Arial" w:cs="Arial"/>
        </w:rPr>
        <w:t>$23.80</w:t>
      </w:r>
    </w:p>
    <w:p w14:paraId="43F98F62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57FE7F96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Job Description Summary: </w:t>
      </w:r>
      <w:r w:rsidRPr="005D6B0E">
        <w:rPr>
          <w:rStyle w:val="eop"/>
          <w:rFonts w:ascii="Arial" w:hAnsi="Arial" w:cs="Arial"/>
        </w:rPr>
        <w:t> </w:t>
      </w:r>
    </w:p>
    <w:p w14:paraId="5971874A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47061A53" w14:textId="2888DC6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The Security Sergeant, under general supervision, presents a positive image of a concerned and capable security professional through bearing, demeanor and presence as duties are performed throughout campus in a highly visible manner. Supervises and coordinates activities of a shift of Security Officers.</w:t>
      </w:r>
      <w:r w:rsidRPr="005D6B0E">
        <w:rPr>
          <w:rStyle w:val="eop"/>
          <w:rFonts w:ascii="Arial" w:hAnsi="Arial" w:cs="Arial"/>
        </w:rPr>
        <w:t> </w:t>
      </w:r>
    </w:p>
    <w:p w14:paraId="257C2F6A" w14:textId="2833C0BD" w:rsidR="00777087" w:rsidRPr="005D6B0E" w:rsidRDefault="00777087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75B6614" w14:textId="77777777" w:rsidR="00777087" w:rsidRPr="005D6B0E" w:rsidRDefault="00777087" w:rsidP="007770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Essential Duties and Tasks:</w:t>
      </w:r>
      <w:r w:rsidRPr="005D6B0E">
        <w:rPr>
          <w:rStyle w:val="eop"/>
          <w:rFonts w:ascii="Arial" w:hAnsi="Arial" w:cs="Arial"/>
        </w:rPr>
        <w:t> </w:t>
      </w:r>
    </w:p>
    <w:p w14:paraId="2867B8CD" w14:textId="77777777" w:rsidR="00777087" w:rsidRPr="005D6B0E" w:rsidRDefault="00777087" w:rsidP="007770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E295868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  <w:b/>
          <w:bCs/>
          <w:bdr w:val="none" w:sz="0" w:space="0" w:color="auto" w:frame="1"/>
        </w:rPr>
        <w:t>30%: Supervising</w:t>
      </w:r>
    </w:p>
    <w:p w14:paraId="03314FA6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Supervises and coordinates activities of Security Officers. </w:t>
      </w:r>
    </w:p>
    <w:p w14:paraId="15C939D2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Observes Security Officers in the performances of their duties. </w:t>
      </w:r>
    </w:p>
    <w:p w14:paraId="63BBEEB4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Reviews other activities, enforces efficient performance as required. </w:t>
      </w:r>
    </w:p>
    <w:p w14:paraId="3BC14FD3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Inspects uniforms and equipment. </w:t>
      </w:r>
    </w:p>
    <w:p w14:paraId="022022BB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Prepares and completes comprehensive monthly reports and statistics. </w:t>
      </w:r>
    </w:p>
    <w:p w14:paraId="25E10194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Supervises Security Officers on overtime assignments. </w:t>
      </w:r>
    </w:p>
    <w:p w14:paraId="44065399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Takes care of complaints against Security Officers. </w:t>
      </w:r>
    </w:p>
    <w:p w14:paraId="41C1F457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C78CB0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  <w:b/>
          <w:bCs/>
          <w:bdr w:val="none" w:sz="0" w:space="0" w:color="auto" w:frame="1"/>
        </w:rPr>
        <w:t>20%:  Patrols Designated Areas</w:t>
      </w:r>
    </w:p>
    <w:p w14:paraId="2A6D2909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Patrols residence halls and fills other assignments when understaffed. </w:t>
      </w:r>
    </w:p>
    <w:p w14:paraId="38CC03BB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Performs directed patrols </w:t>
      </w:r>
      <w:proofErr w:type="gramStart"/>
      <w:r w:rsidRPr="005D6B0E">
        <w:rPr>
          <w:rFonts w:ascii="Arial" w:hAnsi="Arial" w:cs="Arial"/>
        </w:rPr>
        <w:t>on a daily basis</w:t>
      </w:r>
      <w:proofErr w:type="gramEnd"/>
      <w:r w:rsidRPr="005D6B0E">
        <w:rPr>
          <w:rFonts w:ascii="Arial" w:hAnsi="Arial" w:cs="Arial"/>
        </w:rPr>
        <w:t xml:space="preserve">. </w:t>
      </w:r>
    </w:p>
    <w:p w14:paraId="05B7DF06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9F3A498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  <w:b/>
          <w:bCs/>
          <w:bdr w:val="none" w:sz="0" w:space="0" w:color="auto" w:frame="1"/>
        </w:rPr>
        <w:t>10%:  Accountability and Management</w:t>
      </w:r>
    </w:p>
    <w:p w14:paraId="12FE5CFF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>Ensures that Managers and/or other appropriate levels of administrative staff are informed and kept up to date regarding emergencies or special circumstances.</w:t>
      </w:r>
    </w:p>
    <w:p w14:paraId="43426D31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>Handles security issues and criminal reporting issues without the assistance of Managers or other assistance sections of the department.</w:t>
      </w:r>
    </w:p>
    <w:p w14:paraId="6663C05F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Coordinates the institution’s </w:t>
      </w:r>
      <w:proofErr w:type="spellStart"/>
      <w:r w:rsidRPr="005D6B0E">
        <w:rPr>
          <w:rFonts w:ascii="Arial" w:hAnsi="Arial" w:cs="Arial"/>
        </w:rPr>
        <w:t>Clery</w:t>
      </w:r>
      <w:proofErr w:type="spellEnd"/>
      <w:r w:rsidRPr="005D6B0E">
        <w:rPr>
          <w:rFonts w:ascii="Arial" w:hAnsi="Arial" w:cs="Arial"/>
        </w:rPr>
        <w:t xml:space="preserve"> Act Compliance program. </w:t>
      </w:r>
    </w:p>
    <w:p w14:paraId="1BD7F8F8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Develops the institution’s </w:t>
      </w:r>
      <w:proofErr w:type="spellStart"/>
      <w:r w:rsidRPr="005D6B0E">
        <w:rPr>
          <w:rFonts w:ascii="Arial" w:hAnsi="Arial" w:cs="Arial"/>
        </w:rPr>
        <w:t>Clery</w:t>
      </w:r>
      <w:proofErr w:type="spellEnd"/>
      <w:r w:rsidRPr="005D6B0E">
        <w:rPr>
          <w:rFonts w:ascii="Arial" w:hAnsi="Arial" w:cs="Arial"/>
        </w:rPr>
        <w:t xml:space="preserve"> Compliance policies and procedures. </w:t>
      </w:r>
    </w:p>
    <w:p w14:paraId="4777109E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Gathers crime and disciplinary referral data from various internal and external sources, such as the Office of Student Conduct, local law enforcement agencies, and the state police. </w:t>
      </w:r>
    </w:p>
    <w:p w14:paraId="3DC56506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8C17909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  <w:b/>
          <w:bCs/>
          <w:bdr w:val="none" w:sz="0" w:space="0" w:color="auto" w:frame="1"/>
        </w:rPr>
        <w:lastRenderedPageBreak/>
        <w:t xml:space="preserve">10%: Training </w:t>
      </w:r>
    </w:p>
    <w:p w14:paraId="114D30A7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Orientates and trains new security officers in security procedures. </w:t>
      </w:r>
    </w:p>
    <w:p w14:paraId="59503D19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>Schedules training of subordinates.</w:t>
      </w:r>
    </w:p>
    <w:p w14:paraId="7644DE64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B149B43" w14:textId="77777777" w:rsidR="00777087" w:rsidRPr="005D6B0E" w:rsidRDefault="00777087" w:rsidP="007770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  <w:b/>
          <w:bCs/>
          <w:bdr w:val="none" w:sz="0" w:space="0" w:color="auto" w:frame="1"/>
        </w:rPr>
        <w:t>10%: Special Event Support</w:t>
      </w:r>
    </w:p>
    <w:p w14:paraId="709539C5" w14:textId="77777777" w:rsidR="00777087" w:rsidRPr="005D6B0E" w:rsidRDefault="00777087" w:rsidP="007770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Fonts w:ascii="Arial" w:hAnsi="Arial" w:cs="Arial"/>
        </w:rPr>
        <w:t xml:space="preserve">Provides support duty to University Police during instances of special events, </w:t>
      </w:r>
      <w:proofErr w:type="gramStart"/>
      <w:r w:rsidRPr="005D6B0E">
        <w:rPr>
          <w:rFonts w:ascii="Arial" w:hAnsi="Arial" w:cs="Arial"/>
        </w:rPr>
        <w:t>e.g.</w:t>
      </w:r>
      <w:proofErr w:type="gramEnd"/>
      <w:r w:rsidRPr="005D6B0E">
        <w:rPr>
          <w:rFonts w:ascii="Arial" w:hAnsi="Arial" w:cs="Arial"/>
        </w:rPr>
        <w:t xml:space="preserve"> football games, yell practice.</w:t>
      </w:r>
    </w:p>
    <w:p w14:paraId="27D63201" w14:textId="77777777" w:rsidR="00777087" w:rsidRPr="005D6B0E" w:rsidRDefault="00777087" w:rsidP="007770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5F491885" w14:textId="77777777" w:rsidR="00777087" w:rsidRPr="005D6B0E" w:rsidRDefault="00777087" w:rsidP="00777087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D6B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6475D438" w14:textId="03768361" w:rsidR="00777087" w:rsidRPr="005D6B0E" w:rsidRDefault="00777087" w:rsidP="00777087">
      <w:pPr>
        <w:pStyle w:val="ListParagraph"/>
        <w:numPr>
          <w:ilvl w:val="0"/>
          <w:numId w:val="24"/>
        </w:numPr>
        <w:spacing w:after="0" w:line="256" w:lineRule="auto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  <w:r w:rsidRPr="005D6B0E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B4D5CB2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DF2DF6E" w14:textId="4BD7B4FD" w:rsidR="0069456D" w:rsidRPr="005D6B0E" w:rsidRDefault="0069456D" w:rsidP="00E310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Required Education and Experience:</w:t>
      </w:r>
      <w:r w:rsidRPr="005D6B0E">
        <w:rPr>
          <w:rStyle w:val="eop"/>
          <w:rFonts w:ascii="Arial" w:hAnsi="Arial" w:cs="Arial"/>
        </w:rPr>
        <w:t>  </w:t>
      </w:r>
    </w:p>
    <w:p w14:paraId="60C84BCB" w14:textId="77777777" w:rsidR="0069456D" w:rsidRPr="005D6B0E" w:rsidRDefault="0069456D" w:rsidP="0069456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</w:rPr>
        <w:t>High school graduation or any equivalent combination of education and experience.</w:t>
      </w:r>
      <w:r w:rsidRPr="005D6B0E">
        <w:rPr>
          <w:rStyle w:val="eop"/>
          <w:rFonts w:ascii="Arial" w:hAnsi="Arial" w:cs="Arial"/>
        </w:rPr>
        <w:t> </w:t>
      </w:r>
    </w:p>
    <w:p w14:paraId="42E240DA" w14:textId="741B924B" w:rsidR="0069456D" w:rsidRPr="005D6B0E" w:rsidRDefault="0069456D" w:rsidP="0069456D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</w:rPr>
        <w:t>Attainment of the Advanced Security Officer rank with a minimum of 18 months total service in the Security Officer Program or other comparable full-time employment.</w:t>
      </w:r>
      <w:r w:rsidRPr="005D6B0E">
        <w:rPr>
          <w:rStyle w:val="eop"/>
          <w:rFonts w:ascii="Arial" w:hAnsi="Arial" w:cs="Arial"/>
        </w:rPr>
        <w:t> </w:t>
      </w:r>
    </w:p>
    <w:p w14:paraId="7CDEC1BC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12D1B2E7" w14:textId="05C75A16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Required Licenses and Certifications:</w:t>
      </w:r>
      <w:r w:rsidRPr="005D6B0E">
        <w:rPr>
          <w:rStyle w:val="eop"/>
          <w:rFonts w:ascii="Arial" w:hAnsi="Arial" w:cs="Arial"/>
        </w:rPr>
        <w:t> </w:t>
      </w:r>
    </w:p>
    <w:p w14:paraId="19F9B10E" w14:textId="77777777" w:rsidR="00334740" w:rsidRPr="005D6B0E" w:rsidRDefault="0069456D" w:rsidP="0033474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Valid state-issued vehicle operator’s license or ability to obtain within 30 days of employment. </w:t>
      </w:r>
      <w:r w:rsidRPr="005D6B0E">
        <w:rPr>
          <w:rStyle w:val="eop"/>
          <w:rFonts w:ascii="Arial" w:hAnsi="Arial" w:cs="Arial"/>
        </w:rPr>
        <w:t> </w:t>
      </w:r>
    </w:p>
    <w:p w14:paraId="5A6E1ADC" w14:textId="075D1BA1" w:rsidR="0069456D" w:rsidRPr="005D6B0E" w:rsidRDefault="0069456D" w:rsidP="0033474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769EEB56" w14:textId="47DF7958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D6B0E">
        <w:rPr>
          <w:rStyle w:val="eop"/>
          <w:rFonts w:ascii="Arial" w:hAnsi="Arial" w:cs="Arial"/>
        </w:rPr>
        <w:t> </w:t>
      </w:r>
    </w:p>
    <w:p w14:paraId="4B03AB72" w14:textId="77777777" w:rsidR="0069456D" w:rsidRPr="005D6B0E" w:rsidRDefault="0069456D" w:rsidP="0069456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Strong customer service skills.</w:t>
      </w:r>
      <w:r w:rsidRPr="005D6B0E">
        <w:rPr>
          <w:rStyle w:val="eop"/>
          <w:rFonts w:ascii="Arial" w:hAnsi="Arial" w:cs="Arial"/>
        </w:rPr>
        <w:t> </w:t>
      </w:r>
    </w:p>
    <w:p w14:paraId="3920FC31" w14:textId="77777777" w:rsidR="0069456D" w:rsidRPr="005D6B0E" w:rsidRDefault="0069456D" w:rsidP="0069456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Ability to work with reduced levels of managerial oversight. </w:t>
      </w:r>
      <w:r w:rsidRPr="005D6B0E">
        <w:rPr>
          <w:rStyle w:val="eop"/>
          <w:rFonts w:ascii="Arial" w:hAnsi="Arial" w:cs="Arial"/>
        </w:rPr>
        <w:t> </w:t>
      </w:r>
    </w:p>
    <w:p w14:paraId="612DE38C" w14:textId="77777777" w:rsidR="0069456D" w:rsidRPr="005D6B0E" w:rsidRDefault="0069456D" w:rsidP="0069456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Ability to communicate effectively with all segments of the campus population. </w:t>
      </w:r>
      <w:r w:rsidRPr="005D6B0E">
        <w:rPr>
          <w:rStyle w:val="eop"/>
          <w:rFonts w:ascii="Arial" w:hAnsi="Arial" w:cs="Arial"/>
        </w:rPr>
        <w:t> </w:t>
      </w:r>
    </w:p>
    <w:p w14:paraId="2DB8F710" w14:textId="5AA26BC1" w:rsidR="0069456D" w:rsidRPr="005D6B0E" w:rsidRDefault="0069456D" w:rsidP="0069456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Strong interpersona</w:t>
      </w:r>
      <w:r w:rsidR="00FD2631" w:rsidRPr="005D6B0E">
        <w:rPr>
          <w:rStyle w:val="normaltextrun"/>
          <w:rFonts w:ascii="Arial" w:hAnsi="Arial" w:cs="Arial"/>
          <w:shd w:val="clear" w:color="auto" w:fill="FFFFFF"/>
        </w:rPr>
        <w:t>l</w:t>
      </w:r>
      <w:r w:rsidRPr="005D6B0E">
        <w:rPr>
          <w:rStyle w:val="normaltextrun"/>
          <w:rFonts w:ascii="Arial" w:hAnsi="Arial" w:cs="Arial"/>
          <w:shd w:val="clear" w:color="auto" w:fill="FFFFFF"/>
        </w:rPr>
        <w:t xml:space="preserve"> skills.</w:t>
      </w:r>
      <w:r w:rsidRPr="005D6B0E">
        <w:rPr>
          <w:rStyle w:val="eop"/>
          <w:rFonts w:ascii="Arial" w:hAnsi="Arial" w:cs="Arial"/>
        </w:rPr>
        <w:t> </w:t>
      </w:r>
    </w:p>
    <w:p w14:paraId="4A3B5AC1" w14:textId="75468714" w:rsidR="0069456D" w:rsidRPr="005D6B0E" w:rsidRDefault="0069456D" w:rsidP="0069456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Ability to multitask and work cooperatively with others.</w:t>
      </w:r>
      <w:r w:rsidRPr="005D6B0E">
        <w:rPr>
          <w:rStyle w:val="eop"/>
          <w:rFonts w:ascii="Arial" w:hAnsi="Arial" w:cs="Arial"/>
        </w:rPr>
        <w:t> </w:t>
      </w:r>
    </w:p>
    <w:p w14:paraId="62156AC3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6AADB412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Machines and Equipment:</w:t>
      </w:r>
      <w:r w:rsidRPr="005D6B0E">
        <w:rPr>
          <w:rStyle w:val="eop"/>
          <w:rFonts w:ascii="Arial" w:hAnsi="Arial" w:cs="Arial"/>
        </w:rPr>
        <w:t> </w:t>
      </w:r>
    </w:p>
    <w:p w14:paraId="37AEBE93" w14:textId="77777777" w:rsidR="0069456D" w:rsidRPr="005D6B0E" w:rsidRDefault="0069456D" w:rsidP="0069456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Security Surveillance Equipment: 20 hours</w:t>
      </w:r>
      <w:r w:rsidRPr="005D6B0E">
        <w:rPr>
          <w:rStyle w:val="eop"/>
          <w:rFonts w:ascii="Arial" w:hAnsi="Arial" w:cs="Arial"/>
        </w:rPr>
        <w:t> </w:t>
      </w:r>
    </w:p>
    <w:p w14:paraId="678A073B" w14:textId="77777777" w:rsidR="0069456D" w:rsidRPr="005D6B0E" w:rsidRDefault="0069456D" w:rsidP="0069456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Computer: 10 hours</w:t>
      </w:r>
      <w:r w:rsidRPr="005D6B0E">
        <w:rPr>
          <w:rStyle w:val="eop"/>
          <w:rFonts w:ascii="Arial" w:hAnsi="Arial" w:cs="Arial"/>
        </w:rPr>
        <w:t> </w:t>
      </w:r>
    </w:p>
    <w:p w14:paraId="1352708B" w14:textId="77777777" w:rsidR="0069456D" w:rsidRPr="005D6B0E" w:rsidRDefault="0069456D" w:rsidP="0069456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Radio: 3 hours</w:t>
      </w:r>
      <w:r w:rsidRPr="005D6B0E">
        <w:rPr>
          <w:rStyle w:val="eop"/>
          <w:rFonts w:ascii="Arial" w:hAnsi="Arial" w:cs="Arial"/>
        </w:rPr>
        <w:t> </w:t>
      </w:r>
    </w:p>
    <w:p w14:paraId="54E1E3E3" w14:textId="42DF8086" w:rsidR="0069456D" w:rsidRPr="005D6B0E" w:rsidRDefault="0069456D" w:rsidP="0069456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Vehicle: 2 hours</w:t>
      </w:r>
      <w:r w:rsidRPr="005D6B0E">
        <w:rPr>
          <w:rStyle w:val="eop"/>
          <w:rFonts w:ascii="Arial" w:hAnsi="Arial" w:cs="Arial"/>
        </w:rPr>
        <w:t> </w:t>
      </w:r>
    </w:p>
    <w:p w14:paraId="78F06DF4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4B819C57" w14:textId="77777777" w:rsidR="00E3100F" w:rsidRPr="005D6B0E" w:rsidRDefault="0069456D" w:rsidP="00E310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Physical Requirements:</w:t>
      </w:r>
      <w:r w:rsidRPr="005D6B0E">
        <w:rPr>
          <w:rStyle w:val="eop"/>
          <w:rFonts w:ascii="Arial" w:hAnsi="Arial" w:cs="Arial"/>
        </w:rPr>
        <w:t> </w:t>
      </w:r>
    </w:p>
    <w:p w14:paraId="1D323339" w14:textId="005156F5" w:rsidR="0069456D" w:rsidRPr="005D6B0E" w:rsidRDefault="0069456D" w:rsidP="00E3100F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Must be in excellent physical health and stamina. </w:t>
      </w:r>
      <w:r w:rsidRPr="005D6B0E">
        <w:rPr>
          <w:rStyle w:val="eop"/>
          <w:rFonts w:ascii="Arial" w:hAnsi="Arial" w:cs="Arial"/>
        </w:rPr>
        <w:t> </w:t>
      </w:r>
    </w:p>
    <w:p w14:paraId="3D2E5B61" w14:textId="77777777" w:rsidR="0069456D" w:rsidRPr="005D6B0E" w:rsidRDefault="0069456D" w:rsidP="0069456D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Good physical and mental condition. </w:t>
      </w:r>
      <w:r w:rsidRPr="005D6B0E">
        <w:rPr>
          <w:rStyle w:val="eop"/>
          <w:rFonts w:ascii="Arial" w:hAnsi="Arial" w:cs="Arial"/>
        </w:rPr>
        <w:t> </w:t>
      </w:r>
    </w:p>
    <w:p w14:paraId="124303AC" w14:textId="77777777" w:rsidR="0069456D" w:rsidRPr="005D6B0E" w:rsidRDefault="0069456D" w:rsidP="0069456D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</w:rPr>
        <w:t>Ability to work outdoors exposed to various weather conditions, potential allergens, elevated noise levels, and heat.</w:t>
      </w:r>
      <w:r w:rsidRPr="005D6B0E">
        <w:rPr>
          <w:rStyle w:val="eop"/>
          <w:rFonts w:ascii="Arial" w:hAnsi="Arial" w:cs="Arial"/>
        </w:rPr>
        <w:t> </w:t>
      </w:r>
    </w:p>
    <w:p w14:paraId="2A3C82A4" w14:textId="2B12FB64" w:rsidR="0069456D" w:rsidRPr="005D6B0E" w:rsidRDefault="0069456D" w:rsidP="0069456D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</w:rPr>
        <w:t>Ability to move light, moderate, or heavy objects. </w:t>
      </w:r>
      <w:r w:rsidRPr="005D6B0E">
        <w:rPr>
          <w:rStyle w:val="eop"/>
          <w:rFonts w:ascii="Arial" w:hAnsi="Arial" w:cs="Arial"/>
        </w:rPr>
        <w:t> </w:t>
      </w:r>
    </w:p>
    <w:p w14:paraId="5485BD69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554ABDB5" w14:textId="76410041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>Other Requirements and Factors:</w:t>
      </w:r>
      <w:r w:rsidRPr="005D6B0E">
        <w:rPr>
          <w:rStyle w:val="eop"/>
          <w:rFonts w:ascii="Arial" w:hAnsi="Arial" w:cs="Arial"/>
        </w:rPr>
        <w:t> </w:t>
      </w:r>
      <w:r w:rsidRPr="005D6B0E">
        <w:rPr>
          <w:rStyle w:val="normaltextrun"/>
          <w:rFonts w:ascii="Arial" w:hAnsi="Arial" w:cs="Arial"/>
          <w:shd w:val="clear" w:color="auto" w:fill="FFFFFF"/>
        </w:rPr>
        <w:t>  </w:t>
      </w:r>
      <w:r w:rsidRPr="005D6B0E">
        <w:rPr>
          <w:rStyle w:val="eop"/>
          <w:rFonts w:ascii="Arial" w:hAnsi="Arial" w:cs="Arial"/>
        </w:rPr>
        <w:t> </w:t>
      </w:r>
    </w:p>
    <w:p w14:paraId="18106ACF" w14:textId="77777777" w:rsidR="0069456D" w:rsidRPr="005D6B0E" w:rsidRDefault="0069456D" w:rsidP="0069456D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t>Applicant must successfully complete a background investigation to include but not limited to driving history, criminal background, and credit history.  </w:t>
      </w:r>
      <w:r w:rsidRPr="005D6B0E">
        <w:rPr>
          <w:rStyle w:val="eop"/>
          <w:rFonts w:ascii="Arial" w:hAnsi="Arial" w:cs="Arial"/>
        </w:rPr>
        <w:t> </w:t>
      </w:r>
    </w:p>
    <w:p w14:paraId="44A2E864" w14:textId="434DBB1F" w:rsidR="0069456D" w:rsidRPr="005D6B0E" w:rsidRDefault="0069456D" w:rsidP="0069456D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shd w:val="clear" w:color="auto" w:fill="FFFFFF"/>
        </w:rPr>
        <w:lastRenderedPageBreak/>
        <w:t>May be required to work weekends, holidays, and hours other than Monday through Friday, 8:00am to 5:00pm. </w:t>
      </w:r>
      <w:r w:rsidRPr="005D6B0E">
        <w:rPr>
          <w:rStyle w:val="eop"/>
          <w:rFonts w:ascii="Arial" w:hAnsi="Arial" w:cs="Arial"/>
        </w:rPr>
        <w:t> </w:t>
      </w:r>
    </w:p>
    <w:p w14:paraId="6B2702A9" w14:textId="0574343A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529E03EE" w14:textId="77777777" w:rsidR="0069456D" w:rsidRPr="005D6B0E" w:rsidRDefault="0069456D" w:rsidP="006945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5D6B0E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5D6B0E">
        <w:rPr>
          <w:rStyle w:val="normaltextrun"/>
          <w:rFonts w:ascii="Arial" w:hAnsi="Arial" w:cs="Arial"/>
          <w:b/>
          <w:bCs/>
        </w:rPr>
        <w:t>. </w:t>
      </w:r>
      <w:r w:rsidRPr="005D6B0E">
        <w:rPr>
          <w:rStyle w:val="eop"/>
          <w:rFonts w:ascii="Arial" w:hAnsi="Arial" w:cs="Arial"/>
        </w:rPr>
        <w:t> </w:t>
      </w:r>
    </w:p>
    <w:p w14:paraId="1309A917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contentcontrolboundarysink"/>
          <w:rFonts w:ascii="Arial" w:hAnsi="Arial" w:cs="Arial"/>
          <w:b/>
          <w:bCs/>
        </w:rPr>
        <w:t>​​</w:t>
      </w:r>
      <w:r w:rsidRPr="005D6B0E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5D6B0E">
        <w:rPr>
          <w:rStyle w:val="contentcontrolboundarysink"/>
          <w:rFonts w:ascii="Arial" w:hAnsi="Arial" w:cs="Arial"/>
          <w:b/>
          <w:bCs/>
        </w:rPr>
        <w:t>​</w:t>
      </w:r>
      <w:r w:rsidRPr="005D6B0E">
        <w:rPr>
          <w:rStyle w:val="normaltextrun"/>
          <w:rFonts w:ascii="Arial" w:hAnsi="Arial" w:cs="Arial"/>
          <w:b/>
          <w:bCs/>
        </w:rPr>
        <w:t xml:space="preserve"> Yes</w:t>
      </w:r>
      <w:r w:rsidRPr="005D6B0E">
        <w:rPr>
          <w:rStyle w:val="eop"/>
          <w:rFonts w:ascii="Arial" w:hAnsi="Arial" w:cs="Arial"/>
        </w:rPr>
        <w:t> </w:t>
      </w:r>
    </w:p>
    <w:p w14:paraId="02167138" w14:textId="6D4D82E4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contentcontrolboundarysink"/>
          <w:rFonts w:ascii="Arial" w:hAnsi="Arial" w:cs="Arial"/>
          <w:b/>
          <w:bCs/>
        </w:rPr>
        <w:t>​​</w:t>
      </w:r>
      <w:r w:rsidRPr="005D6B0E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5D6B0E">
        <w:rPr>
          <w:rStyle w:val="contentcontrolboundarysink"/>
          <w:rFonts w:ascii="Arial" w:hAnsi="Arial" w:cs="Arial"/>
          <w:b/>
          <w:bCs/>
        </w:rPr>
        <w:t>​</w:t>
      </w:r>
      <w:r w:rsidRPr="005D6B0E">
        <w:rPr>
          <w:rStyle w:val="normaltextrun"/>
          <w:rFonts w:ascii="Arial" w:hAnsi="Arial" w:cs="Arial"/>
          <w:b/>
          <w:bCs/>
        </w:rPr>
        <w:t xml:space="preserve"> No</w:t>
      </w:r>
      <w:r w:rsidRPr="005D6B0E">
        <w:rPr>
          <w:rStyle w:val="eop"/>
          <w:rFonts w:ascii="Arial" w:hAnsi="Arial" w:cs="Arial"/>
        </w:rPr>
        <w:t> </w:t>
      </w:r>
    </w:p>
    <w:p w14:paraId="3202117D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eop"/>
          <w:rFonts w:ascii="Arial" w:hAnsi="Arial" w:cs="Arial"/>
        </w:rPr>
        <w:t> </w:t>
      </w:r>
    </w:p>
    <w:p w14:paraId="1465BF55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5D6B0E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5D6B0E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5D6B0E">
        <w:rPr>
          <w:rStyle w:val="eop"/>
          <w:rFonts w:ascii="Arial" w:hAnsi="Arial" w:cs="Arial"/>
        </w:rPr>
        <w:t> </w:t>
      </w:r>
    </w:p>
    <w:p w14:paraId="1E69DEF9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contentcontrolboundarysink"/>
          <w:rFonts w:ascii="Arial" w:hAnsi="Arial" w:cs="Arial"/>
          <w:b/>
          <w:bCs/>
        </w:rPr>
        <w:t>​​</w:t>
      </w:r>
      <w:r w:rsidRPr="005D6B0E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5D6B0E">
        <w:rPr>
          <w:rStyle w:val="contentcontrolboundarysink"/>
          <w:rFonts w:ascii="Arial" w:hAnsi="Arial" w:cs="Arial"/>
          <w:b/>
          <w:bCs/>
        </w:rPr>
        <w:t>​</w:t>
      </w:r>
      <w:r w:rsidRPr="005D6B0E">
        <w:rPr>
          <w:rStyle w:val="normaltextrun"/>
          <w:rFonts w:ascii="Arial" w:hAnsi="Arial" w:cs="Arial"/>
          <w:b/>
          <w:bCs/>
        </w:rPr>
        <w:t xml:space="preserve"> Yes</w:t>
      </w:r>
      <w:r w:rsidRPr="005D6B0E">
        <w:rPr>
          <w:rStyle w:val="eop"/>
          <w:rFonts w:ascii="Arial" w:hAnsi="Arial" w:cs="Arial"/>
        </w:rPr>
        <w:t> </w:t>
      </w:r>
    </w:p>
    <w:p w14:paraId="5E9BA7AF" w14:textId="77777777" w:rsidR="0069456D" w:rsidRPr="005D6B0E" w:rsidRDefault="0069456D" w:rsidP="0069456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6B0E">
        <w:rPr>
          <w:rStyle w:val="contentcontrolboundarysink"/>
          <w:rFonts w:ascii="Arial" w:hAnsi="Arial" w:cs="Arial"/>
          <w:b/>
          <w:bCs/>
        </w:rPr>
        <w:t>​​</w:t>
      </w:r>
      <w:r w:rsidRPr="005D6B0E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5D6B0E">
        <w:rPr>
          <w:rStyle w:val="contentcontrolboundarysink"/>
          <w:rFonts w:ascii="Arial" w:hAnsi="Arial" w:cs="Arial"/>
          <w:b/>
          <w:bCs/>
        </w:rPr>
        <w:t>​</w:t>
      </w:r>
      <w:r w:rsidRPr="005D6B0E">
        <w:rPr>
          <w:rStyle w:val="normaltextrun"/>
          <w:rFonts w:ascii="Arial" w:hAnsi="Arial" w:cs="Arial"/>
          <w:b/>
          <w:bCs/>
        </w:rPr>
        <w:t xml:space="preserve"> No</w:t>
      </w:r>
      <w:r w:rsidRPr="005D6B0E">
        <w:rPr>
          <w:rStyle w:val="eop"/>
          <w:rFonts w:ascii="Arial" w:hAnsi="Arial" w:cs="Arial"/>
        </w:rPr>
        <w:t> </w:t>
      </w:r>
    </w:p>
    <w:p w14:paraId="53C155FC" w14:textId="77777777" w:rsidR="00B456AE" w:rsidRPr="005D6B0E" w:rsidRDefault="00B456AE">
      <w:pPr>
        <w:rPr>
          <w:rFonts w:ascii="Arial" w:hAnsi="Arial" w:cs="Arial"/>
          <w:sz w:val="24"/>
          <w:szCs w:val="24"/>
        </w:rPr>
      </w:pPr>
    </w:p>
    <w:sectPr w:rsidR="00B456AE" w:rsidRPr="005D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01EA" w14:textId="77777777" w:rsidR="005D6B0E" w:rsidRDefault="005D6B0E" w:rsidP="005D6B0E">
      <w:pPr>
        <w:spacing w:after="0" w:line="240" w:lineRule="auto"/>
      </w:pPr>
      <w:r>
        <w:separator/>
      </w:r>
    </w:p>
  </w:endnote>
  <w:endnote w:type="continuationSeparator" w:id="0">
    <w:p w14:paraId="7F560326" w14:textId="77777777" w:rsidR="005D6B0E" w:rsidRDefault="005D6B0E" w:rsidP="005D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A9B7" w14:textId="77777777" w:rsidR="005D6B0E" w:rsidRDefault="005D6B0E" w:rsidP="005D6B0E">
      <w:pPr>
        <w:spacing w:after="0" w:line="240" w:lineRule="auto"/>
      </w:pPr>
      <w:r>
        <w:separator/>
      </w:r>
    </w:p>
  </w:footnote>
  <w:footnote w:type="continuationSeparator" w:id="0">
    <w:p w14:paraId="706D2B5D" w14:textId="77777777" w:rsidR="005D6B0E" w:rsidRDefault="005D6B0E" w:rsidP="005D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6609"/>
    <w:multiLevelType w:val="hybridMultilevel"/>
    <w:tmpl w:val="7BE2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F22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F26240"/>
    <w:multiLevelType w:val="multilevel"/>
    <w:tmpl w:val="1AB4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833064"/>
    <w:multiLevelType w:val="multilevel"/>
    <w:tmpl w:val="47B6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A6CE9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B327A8"/>
    <w:multiLevelType w:val="hybridMultilevel"/>
    <w:tmpl w:val="09BC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51D44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572A3A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DD0F4F"/>
    <w:multiLevelType w:val="hybridMultilevel"/>
    <w:tmpl w:val="670A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26CB7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1545D2"/>
    <w:multiLevelType w:val="multilevel"/>
    <w:tmpl w:val="7D48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316F30"/>
    <w:multiLevelType w:val="multilevel"/>
    <w:tmpl w:val="8D1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9D09DB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D7D7D"/>
    <w:multiLevelType w:val="multilevel"/>
    <w:tmpl w:val="0D1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C5A19"/>
    <w:multiLevelType w:val="multilevel"/>
    <w:tmpl w:val="595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B30CCD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FF30A8"/>
    <w:multiLevelType w:val="multilevel"/>
    <w:tmpl w:val="B54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B9413F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0357E4"/>
    <w:multiLevelType w:val="multilevel"/>
    <w:tmpl w:val="FB0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F97FA1"/>
    <w:multiLevelType w:val="multilevel"/>
    <w:tmpl w:val="3F92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355368"/>
    <w:multiLevelType w:val="multilevel"/>
    <w:tmpl w:val="F31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450A1A"/>
    <w:multiLevelType w:val="multilevel"/>
    <w:tmpl w:val="519A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981624"/>
    <w:multiLevelType w:val="multilevel"/>
    <w:tmpl w:val="37F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3"/>
  </w:num>
  <w:num w:numId="5">
    <w:abstractNumId w:val="3"/>
  </w:num>
  <w:num w:numId="6">
    <w:abstractNumId w:val="22"/>
  </w:num>
  <w:num w:numId="7">
    <w:abstractNumId w:val="19"/>
  </w:num>
  <w:num w:numId="8">
    <w:abstractNumId w:val="10"/>
  </w:num>
  <w:num w:numId="9">
    <w:abstractNumId w:val="21"/>
  </w:num>
  <w:num w:numId="10">
    <w:abstractNumId w:val="15"/>
  </w:num>
  <w:num w:numId="11">
    <w:abstractNumId w:val="11"/>
  </w:num>
  <w:num w:numId="12">
    <w:abstractNumId w:val="20"/>
  </w:num>
  <w:num w:numId="13">
    <w:abstractNumId w:val="5"/>
  </w:num>
  <w:num w:numId="14">
    <w:abstractNumId w:val="8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7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D"/>
    <w:rsid w:val="000535B6"/>
    <w:rsid w:val="001A1895"/>
    <w:rsid w:val="002C4908"/>
    <w:rsid w:val="00334740"/>
    <w:rsid w:val="00412C32"/>
    <w:rsid w:val="0043115C"/>
    <w:rsid w:val="004B74FF"/>
    <w:rsid w:val="00540E8C"/>
    <w:rsid w:val="005D6B0E"/>
    <w:rsid w:val="0069456D"/>
    <w:rsid w:val="00777087"/>
    <w:rsid w:val="007C07E6"/>
    <w:rsid w:val="00B456AE"/>
    <w:rsid w:val="00D02834"/>
    <w:rsid w:val="00D07307"/>
    <w:rsid w:val="00E3100F"/>
    <w:rsid w:val="00EC33CD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6A8B8"/>
  <w15:chartTrackingRefBased/>
  <w15:docId w15:val="{5A62376A-CCA4-4BF7-9ABD-B6AAD2D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456D"/>
  </w:style>
  <w:style w:type="character" w:customStyle="1" w:styleId="eop">
    <w:name w:val="eop"/>
    <w:basedOn w:val="DefaultParagraphFont"/>
    <w:rsid w:val="0069456D"/>
  </w:style>
  <w:style w:type="character" w:customStyle="1" w:styleId="contentcontrolboundarysink">
    <w:name w:val="contentcontrolboundarysink"/>
    <w:basedOn w:val="DefaultParagraphFont"/>
    <w:rsid w:val="0069456D"/>
  </w:style>
  <w:style w:type="paragraph" w:styleId="NormalWeb">
    <w:name w:val="Normal (Web)"/>
    <w:basedOn w:val="Normal"/>
    <w:uiPriority w:val="99"/>
    <w:unhideWhenUsed/>
    <w:rsid w:val="0041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3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6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0E"/>
  </w:style>
  <w:style w:type="paragraph" w:styleId="Footer">
    <w:name w:val="footer"/>
    <w:basedOn w:val="Normal"/>
    <w:link w:val="FooterChar"/>
    <w:uiPriority w:val="99"/>
    <w:unhideWhenUsed/>
    <w:rsid w:val="005D6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B6C02-9BF1-4B46-A5F8-8520351DB61F}">
  <ds:schemaRefs>
    <ds:schemaRef ds:uri="http://schemas.openxmlformats.org/package/2006/metadata/core-properties"/>
    <ds:schemaRef ds:uri="http://purl.org/dc/dcmitype/"/>
    <ds:schemaRef ds:uri="581dd383-8c25-4723-9ba2-1e6c8f81b8e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2a0d0ae4-59f1-4e12-8979-d59c3f1b050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FA79AB-B26F-4EE2-87AF-96496038A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DC98C-7125-4EC3-9854-33C76558E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15</cp:revision>
  <dcterms:created xsi:type="dcterms:W3CDTF">2024-01-22T17:11:00Z</dcterms:created>
  <dcterms:modified xsi:type="dcterms:W3CDTF">2024-12-17T20:27:00Z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